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7D55F" w14:textId="77777777" w:rsidR="00AD170B" w:rsidRDefault="00FD4B3A">
      <w:pPr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529B4E6" wp14:editId="1C0DA536">
            <wp:extent cx="2343150" cy="63690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  <w:t xml:space="preserve"> </w:t>
      </w:r>
    </w:p>
    <w:p w14:paraId="56D187D5" w14:textId="77777777" w:rsidR="00AD170B" w:rsidRDefault="00AD170B">
      <w:pPr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6"/>
          <w:szCs w:val="26"/>
          <w:lang w:eastAsia="ru-RU"/>
        </w:rPr>
      </w:pPr>
    </w:p>
    <w:p w14:paraId="412CF6D8" w14:textId="580BAF47" w:rsidR="000D6068" w:rsidRPr="009229BE" w:rsidRDefault="00CB5F23" w:rsidP="00933446">
      <w:pPr>
        <w:shd w:val="clear" w:color="auto" w:fill="FFFFFF"/>
        <w:suppressAutoHyphens w:val="0"/>
        <w:spacing w:after="39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9229BE"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6D0E"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филиал</w:t>
      </w:r>
      <w:r w:rsidR="00101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EE6D0E"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ППК «Роскадастр» по Красноярскому краю </w:t>
      </w:r>
      <w:r w:rsidR="007A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помогли</w:t>
      </w:r>
      <w:r w:rsidR="009229BE"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избежать сомнительной сделки</w:t>
      </w:r>
      <w:r w:rsidR="000D6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</w:p>
    <w:p w14:paraId="1A45CCF8" w14:textId="77777777" w:rsidR="009229BE" w:rsidRPr="009229BE" w:rsidRDefault="009229BE" w:rsidP="009229BE">
      <w:pPr>
        <w:shd w:val="clear" w:color="auto" w:fill="FFFFFF"/>
        <w:suppressAutoHyphens w:val="0"/>
        <w:spacing w:after="390" w:line="360" w:lineRule="auto"/>
        <w:ind w:left="1560" w:hanging="15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D50A5C" w14:textId="3889C3C9" w:rsidR="009229BE" w:rsidRPr="009229BE" w:rsidRDefault="009229BE" w:rsidP="009229BE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Start"/>
      <w:r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региональный Роскадастр</w:t>
      </w:r>
      <w:r w:rsidRPr="00922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обратился гражданин. Он рассказал, что для строительства дома </w:t>
      </w:r>
      <w:r w:rsidRPr="009229B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ему предложили купить земельный участок с разрешенным использованием «</w:t>
      </w:r>
      <w:r w:rsidR="00A946AD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д</w:t>
      </w:r>
      <w:r w:rsidRPr="009229B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ля ведения личного подсобного хозяйства». Однако в ходе консультации выяснилось, что этот участок находится за пределами границ населенного пункта, что может являться поводом для отказа от сделки.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</w:p>
    <w:p w14:paraId="41FB0ABE" w14:textId="30A6818D" w:rsidR="009229BE" w:rsidRPr="009229BE" w:rsidRDefault="009229BE" w:rsidP="009229BE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Эксперт </w:t>
      </w:r>
      <w:r w:rsidR="0007793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красноярского</w:t>
      </w:r>
      <w:r w:rsidR="00077933"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Роскадастра объяснил гражданину, что особенность земельных участков с разрешенным использованием «Для ведения личного подсобного хозяйства» (ЛПХ) заключается в том, что они могут находиться как в границах населенных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пунктов, так и за их пределами.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От этого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напрямую зависят условия их использования. Например, на участках, находящихся в границах населенных пунктов (</w:t>
      </w:r>
      <w:r w:rsidRPr="009229B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приусадебных участках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)</w:t>
      </w:r>
      <w:r w:rsidR="000F302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разрешено производство сельскохозяйственной продукции, а также возведение жилых домов, производственных, бытовых и иных зданий, строений, сооружений с соблюдением определенных условий. Дома на приусадебных участках могут быть использованы для постоянного проживания и регистрации по месту жительства.</w:t>
      </w:r>
    </w:p>
    <w:p w14:paraId="56D7F204" w14:textId="7B53648E" w:rsidR="009229BE" w:rsidRPr="009229BE" w:rsidRDefault="009229BE" w:rsidP="006B2C89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>Что касается земельных участков ЛПХ, которые расположены за пределами границ населенных пунктов (</w:t>
      </w:r>
      <w:r w:rsidRPr="009229B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полевых участков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), то на них разрешено производство сельскохозяйственной продукции без права возведения объектов капитального строительства. Здесь допускается только строительство вспомогательных построек, например, для хранения урожая или инвентаря. </w:t>
      </w:r>
    </w:p>
    <w:p w14:paraId="356C6FE0" w14:textId="1D8BFE27" w:rsidR="009229BE" w:rsidRPr="009229BE" w:rsidRDefault="009229BE" w:rsidP="009229BE">
      <w:pPr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>В том числе, поэтому важно наличие в Едином государственном реестре недвижимости (ЕГРН) актуальных сведений о границах населенного пункта. Это позволяет заинтересованному лицу самостоятельно определить</w:t>
      </w:r>
      <w:r w:rsidR="001016D8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в границах населенного пункта или за его пределами находится земельный участок, после чего принять соответствующее решение. Сделать это можно даже не выходя из дома, обратившись к </w:t>
      </w:r>
      <w:hyperlink r:id="rId8" w:history="1">
        <w:r w:rsidRPr="009229BE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zh-CN"/>
          </w:rPr>
          <w:t>Публичной кадастровой карте</w:t>
        </w:r>
      </w:hyperlink>
      <w:r w:rsidRPr="009229B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, которая обновляется по мере внесения в ЕГРН актуальных сведений.  </w:t>
      </w:r>
    </w:p>
    <w:p w14:paraId="1C0CB7D9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9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Напоминаем, что в случае возникновения вопросов, которые касаются объектов недвижимости и сделок с ними, выполнения кадастровых работ и комплексных кадастровых работ, технической инвентаризации, составления договоров и соглашений, любое заинтересованное лицо может обратиться в филиал ППК «Роскадастра» по Красноярскому краю по единому телефону: </w:t>
      </w:r>
      <w:r w:rsidRPr="0092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Pr="00922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F5C0A5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C585A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Следите за новостями филиала ППК «Роскадастр» по Красноярскому краю в соцсетях:</w:t>
      </w:r>
    </w:p>
    <w:p w14:paraId="1A064971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«ВКонтакте»: </w:t>
      </w:r>
      <w:hyperlink r:id="rId9" w:history="1">
        <w:r w:rsidRPr="009229B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https://vk.com/krskfkp</w:t>
        </w:r>
      </w:hyperlink>
    </w:p>
    <w:p w14:paraId="7E3C383B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«Одноклассники»: </w:t>
      </w:r>
      <w:hyperlink r:id="rId10" w:history="1">
        <w:r w:rsidRPr="009229B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https://ok.ru/profile/594106102538</w:t>
        </w:r>
      </w:hyperlink>
    </w:p>
    <w:p w14:paraId="67463AE0" w14:textId="77777777" w:rsidR="009229BE" w:rsidRPr="00933446" w:rsidRDefault="009229BE" w:rsidP="009229BE">
      <w:pPr>
        <w:spacing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9229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Telegram: </w:t>
      </w:r>
      <w:hyperlink r:id="rId11" w:history="1">
        <w:r w:rsidRPr="009229B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https://t.me/kadastrkrsk_news</w:t>
        </w:r>
      </w:hyperlink>
    </w:p>
    <w:p w14:paraId="0C4D7E91" w14:textId="77777777" w:rsidR="009229BE" w:rsidRPr="009229BE" w:rsidRDefault="009229BE" w:rsidP="009229BE">
      <w:pPr>
        <w:spacing w:afterAutospacing="1" w:line="36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zh-CN"/>
        </w:rPr>
      </w:pPr>
    </w:p>
    <w:p w14:paraId="13FD3654" w14:textId="77777777"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7419EA16" w14:textId="77777777" w:rsidR="00AD170B" w:rsidRDefault="00FD4B3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Филиал ППК «Роскадастр» </w:t>
      </w:r>
    </w:p>
    <w:p w14:paraId="21364954" w14:textId="77777777" w:rsidR="00AD170B" w:rsidRDefault="00FD4B3A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по Красноярскому краю</w:t>
      </w:r>
    </w:p>
    <w:p w14:paraId="3AA7CE65" w14:textId="77777777" w:rsidR="00AD170B" w:rsidRDefault="00FD4B3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Владислав Чередов</w:t>
      </w:r>
    </w:p>
    <w:p w14:paraId="52A5B8FB" w14:textId="77777777" w:rsidR="00AD170B" w:rsidRDefault="00FD4B3A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>
        <w:rPr>
          <w:rFonts w:eastAsia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14:paraId="3AB6492E" w14:textId="77777777" w:rsidR="00AD170B" w:rsidRDefault="00FD4B3A">
      <w:pPr>
        <w:spacing w:line="240" w:lineRule="auto"/>
        <w:contextualSpacing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18"/>
          <w:szCs w:val="18"/>
          <w:lang w:eastAsia="ru-RU"/>
        </w:rPr>
        <w:t>сот. 8 (923) 312 00 19</w:t>
      </w:r>
    </w:p>
    <w:p w14:paraId="7E2234EF" w14:textId="77777777" w:rsidR="00AD170B" w:rsidRDefault="00CB5F23">
      <w:pPr>
        <w:spacing w:line="240" w:lineRule="auto"/>
        <w:contextualSpacing/>
        <w:jc w:val="both"/>
        <w:rPr>
          <w:rFonts w:ascii="Segoe UI" w:eastAsia="Times New Roman" w:hAnsi="Segoe UI" w:cs="Segoe UI"/>
          <w:color w:val="0000FF"/>
          <w:sz w:val="18"/>
          <w:szCs w:val="18"/>
          <w:u w:val="single"/>
          <w:lang w:eastAsia="ru-RU"/>
        </w:rPr>
      </w:pPr>
      <w:hyperlink r:id="rId12">
        <w:r w:rsidR="00FD4B3A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14:paraId="0155C31E" w14:textId="77777777" w:rsidR="00AD170B" w:rsidRDefault="00AD170B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B06FA" w14:textId="77777777"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B77DAF" w14:textId="77777777"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5D9836" w14:textId="77777777"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53033" w14:textId="77777777" w:rsidR="00AD170B" w:rsidRDefault="00AD170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6F389" w14:textId="77777777" w:rsidR="00AD170B" w:rsidRDefault="00AD170B">
      <w:pPr>
        <w:spacing w:after="0" w:line="36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AD170B">
      <w:pgSz w:w="11906" w:h="16838"/>
      <w:pgMar w:top="397" w:right="425" w:bottom="567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4CC"/>
    <w:multiLevelType w:val="multilevel"/>
    <w:tmpl w:val="F5D47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B4F31"/>
    <w:multiLevelType w:val="multilevel"/>
    <w:tmpl w:val="837253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това Юлия Михайловна">
    <w15:presenceInfo w15:providerId="None" w15:userId="Котова Юлия Михай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B"/>
    <w:rsid w:val="00077933"/>
    <w:rsid w:val="000809A8"/>
    <w:rsid w:val="000D6068"/>
    <w:rsid w:val="000F3024"/>
    <w:rsid w:val="001016D8"/>
    <w:rsid w:val="003C2D5B"/>
    <w:rsid w:val="00495629"/>
    <w:rsid w:val="005A433E"/>
    <w:rsid w:val="006B2C89"/>
    <w:rsid w:val="00703EEE"/>
    <w:rsid w:val="007A1781"/>
    <w:rsid w:val="008F2EB6"/>
    <w:rsid w:val="009229BE"/>
    <w:rsid w:val="00933446"/>
    <w:rsid w:val="00A946AD"/>
    <w:rsid w:val="00AD170B"/>
    <w:rsid w:val="00CB5F23"/>
    <w:rsid w:val="00D577B7"/>
    <w:rsid w:val="00DF5B44"/>
    <w:rsid w:val="00EE6D0E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3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8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F515E"/>
    <w:rPr>
      <w:rFonts w:eastAsia="Times New Roman" w:cs="Times New Roman"/>
    </w:rPr>
  </w:style>
  <w:style w:type="paragraph" w:styleId="af0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2">
    <w:name w:val="Revision"/>
    <w:hidden/>
    <w:uiPriority w:val="99"/>
    <w:semiHidden/>
    <w:rsid w:val="008F2EB6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uiPriority w:val="99"/>
    <w:qFormat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qFormat/>
    <w:rsid w:val="00354765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354765"/>
    <w:rPr>
      <w:sz w:val="20"/>
      <w:szCs w:val="2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3D56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8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F515E"/>
    <w:rPr>
      <w:rFonts w:eastAsia="Times New Roman" w:cs="Times New Roman"/>
    </w:rPr>
  </w:style>
  <w:style w:type="paragraph" w:styleId="af0">
    <w:name w:val="Normal (Web)"/>
    <w:basedOn w:val="a"/>
    <w:uiPriority w:val="99"/>
    <w:unhideWhenUsed/>
    <w:qFormat/>
    <w:rsid w:val="00296A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5A0794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ab">
    <w:name w:val="annotation text"/>
    <w:basedOn w:val="a"/>
    <w:link w:val="aa"/>
    <w:uiPriority w:val="99"/>
    <w:semiHidden/>
    <w:unhideWhenUsed/>
    <w:qFormat/>
    <w:rsid w:val="00354765"/>
    <w:pPr>
      <w:spacing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2">
    <w:name w:val="Revision"/>
    <w:hidden/>
    <w:uiPriority w:val="99"/>
    <w:semiHidden/>
    <w:rsid w:val="008F2EB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map?thematic=PKK&amp;zoom=16.31811557641415&amp;coordinate_x=9999958.603376742&amp;coordinate_y=7630364.954616277&amp;baseLayerId=235&amp;theme_id=1&amp;is_copy_url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kadastrkrsk_news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ok.ru/profile/5941061025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rskfk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F6B8-3B21-4889-BACF-0A8A1B09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8</cp:revision>
  <cp:lastPrinted>2023-01-11T05:45:00Z</cp:lastPrinted>
  <dcterms:created xsi:type="dcterms:W3CDTF">2026-03-17T09:23:00Z</dcterms:created>
  <dcterms:modified xsi:type="dcterms:W3CDTF">2026-04-07T01:42:00Z</dcterms:modified>
  <dc:language>ru-RU</dc:language>
</cp:coreProperties>
</file>